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DB4C07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DB4C07">
              <w:rPr>
                <w:rFonts w:cs="Tahoma"/>
                <w:b/>
                <w:bCs/>
                <w:sz w:val="24"/>
                <w:szCs w:val="24"/>
              </w:rPr>
              <w:t>16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για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r w:rsidR="00DB4C07">
        <w:rPr>
          <w:rFonts w:cs="Tahoma"/>
          <w:b/>
          <w:sz w:val="24"/>
          <w:szCs w:val="24"/>
          <w:u w:val="single"/>
        </w:rPr>
        <w:t>Σάββατο</w:t>
      </w:r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DB4C07">
        <w:rPr>
          <w:rFonts w:cs="Tahoma"/>
          <w:b/>
          <w:sz w:val="24"/>
          <w:szCs w:val="24"/>
          <w:u w:val="single"/>
        </w:rPr>
        <w:t>17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EA4528">
      <w:pPr>
        <w:spacing w:line="360" w:lineRule="auto"/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DB4C07">
        <w:rPr>
          <w:rFonts w:cs="Tahoma"/>
          <w:b/>
          <w:sz w:val="24"/>
          <w:szCs w:val="24"/>
          <w:u w:val="single"/>
        </w:rPr>
        <w:t>Σάββατο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DB4C07">
        <w:rPr>
          <w:rFonts w:cs="Tahoma"/>
          <w:b/>
          <w:sz w:val="24"/>
          <w:szCs w:val="24"/>
          <w:u w:val="single"/>
        </w:rPr>
        <w:t>17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EA4528">
      <w:pPr>
        <w:spacing w:line="360" w:lineRule="auto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</w:t>
      </w:r>
      <w:r w:rsidR="00732169" w:rsidRPr="00DB4C07">
        <w:rPr>
          <w:rFonts w:cs="Tahoma"/>
          <w:b/>
          <w:sz w:val="24"/>
          <w:szCs w:val="24"/>
        </w:rPr>
        <w:t>απαγορεύεται η οποιαδήποτε χρήση φωτιάς στην ύπαιθρο</w:t>
      </w:r>
      <w:r w:rsidR="00732169" w:rsidRPr="00D848B4">
        <w:rPr>
          <w:rFonts w:cs="Tahoma"/>
          <w:sz w:val="24"/>
          <w:szCs w:val="24"/>
        </w:rPr>
        <w:t>.</w:t>
      </w:r>
    </w:p>
    <w:p w:rsidR="00CC34C1" w:rsidRPr="007A59D2" w:rsidRDefault="00CC34C1" w:rsidP="00EA4528">
      <w:pPr>
        <w:shd w:val="clear" w:color="auto" w:fill="FFFFFF" w:themeFill="background1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DB4C07" w:rsidRDefault="00877D20" w:rsidP="00DB4C07">
      <w:pPr>
        <w:ind w:left="-567" w:right="-483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 xml:space="preserve">οι πολίτες να τηρούν τις </w:t>
      </w:r>
      <w:r w:rsidRPr="00781DE5">
        <w:rPr>
          <w:rFonts w:cs="Tahoma"/>
          <w:b/>
          <w:sz w:val="24"/>
          <w:szCs w:val="24"/>
        </w:rPr>
        <w:t>απαγορευτικές διατάξεις κυκλοφορίας οχημάτων και παραμονής εκδρομέων σε Δασικές περιοχές</w:t>
      </w:r>
      <w:r w:rsidRPr="00877D20">
        <w:rPr>
          <w:rFonts w:cs="Tahoma"/>
          <w:sz w:val="24"/>
          <w:szCs w:val="24"/>
        </w:rPr>
        <w:t xml:space="preserve">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DB4C07">
      <w:pPr>
        <w:ind w:left="-567" w:right="-483" w:firstLine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DB4C07" w:rsidRDefault="00DB4C07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DB4C07" w:rsidRDefault="00DB4C07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DB4C07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5895975"/>
            <wp:effectExtent l="19050" t="0" r="2540" b="0"/>
            <wp:docPr id="4" name="Εικόνα 4" descr="https://www.civilprotection.gr/sites/default/gscp_uploads/21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ivilprotection.gr/sites/default/gscp_uploads/2107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Pr="00364C35" w:rsidRDefault="00FC6B3E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</w:p>
    <w:sectPr w:rsidR="00FC6B3E" w:rsidRPr="00364C35" w:rsidSect="00DB4C07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29EB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38A5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037E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0CEE"/>
    <w:rsid w:val="00721322"/>
    <w:rsid w:val="00721405"/>
    <w:rsid w:val="00727D48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1DE5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4C07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CE70E-6568-4992-BEC1-4AD4A71F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2020-07-29T11:25:00Z</cp:lastPrinted>
  <dcterms:created xsi:type="dcterms:W3CDTF">2021-07-16T09:54:00Z</dcterms:created>
  <dcterms:modified xsi:type="dcterms:W3CDTF">2021-07-16T09:54:00Z</dcterms:modified>
</cp:coreProperties>
</file>