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F" w:rsidRPr="000A7BFD" w:rsidRDefault="00347D01" w:rsidP="0006554F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  <w:lang w:eastAsia="el-G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0</wp:posOffset>
            </wp:positionV>
            <wp:extent cx="2546350" cy="457200"/>
            <wp:effectExtent l="0" t="0" r="0" b="0"/>
            <wp:wrapSquare wrapText="right"/>
            <wp:docPr id="2" name="Εικόνα 2" descr="ΛΟΓΟΤΥΠ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4F">
        <w:br w:type="textWrapping" w:clear="all"/>
      </w:r>
      <w:r w:rsidR="0006554F" w:rsidRPr="000A7BFD">
        <w:rPr>
          <w:rFonts w:ascii="Calibri" w:hAnsi="Calibri" w:cs="Calibri"/>
          <w:sz w:val="20"/>
          <w:szCs w:val="20"/>
          <w:shd w:val="clear" w:color="auto" w:fill="D8D8D8"/>
        </w:rPr>
        <w:t>ΓΡΑΦΕΙΟ ΔΗΜΑΡΧΟΥ</w:t>
      </w:r>
    </w:p>
    <w:p w:rsidR="0006554F" w:rsidRPr="000A7BFD" w:rsidRDefault="0006554F" w:rsidP="0006554F">
      <w:pPr>
        <w:jc w:val="center"/>
        <w:rPr>
          <w:rFonts w:cs="Times New Roman"/>
          <w:i/>
          <w:sz w:val="18"/>
          <w:szCs w:val="18"/>
          <w:lang w:val="de-DE"/>
        </w:rPr>
      </w:pPr>
      <w:r w:rsidRPr="000A7BFD">
        <w:rPr>
          <w:rFonts w:cs="Times New Roman"/>
          <w:sz w:val="18"/>
          <w:szCs w:val="18"/>
          <w:lang w:val="de-DE"/>
        </w:rPr>
        <w:t xml:space="preserve">e-mail: info@eurota.gr,  </w:t>
      </w:r>
      <w:hyperlink r:id="rId8" w:history="1">
        <w:r w:rsidRPr="000A7BFD">
          <w:rPr>
            <w:rStyle w:val="-"/>
            <w:rFonts w:cs="Times New Roman"/>
            <w:color w:val="auto"/>
            <w:sz w:val="18"/>
            <w:szCs w:val="18"/>
            <w:lang w:val="de-DE"/>
          </w:rPr>
          <w:t>www.evrotas.gov.gr</w:t>
        </w:r>
      </w:hyperlink>
    </w:p>
    <w:p w:rsidR="000A7BFD" w:rsidRPr="004F7882" w:rsidRDefault="00D876D7" w:rsidP="000A7BFD">
      <w:pPr>
        <w:pBdr>
          <w:bottom w:val="single" w:sz="12" w:space="1" w:color="000000"/>
        </w:pBdr>
        <w:tabs>
          <w:tab w:val="left" w:pos="2940"/>
          <w:tab w:val="center" w:pos="4153"/>
        </w:tabs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i/>
          <w:sz w:val="18"/>
          <w:szCs w:val="18"/>
        </w:rPr>
        <w:t>ΤΗΛ.2735</w:t>
      </w:r>
      <w:r w:rsidRPr="004F7882">
        <w:rPr>
          <w:rFonts w:cs="Times New Roman"/>
          <w:i/>
          <w:sz w:val="18"/>
          <w:szCs w:val="18"/>
        </w:rPr>
        <w:t>3600</w:t>
      </w:r>
      <w:r w:rsidR="000E7129">
        <w:rPr>
          <w:rFonts w:cs="Times New Roman"/>
          <w:i/>
          <w:sz w:val="18"/>
          <w:szCs w:val="18"/>
        </w:rPr>
        <w:t>3</w:t>
      </w:r>
      <w:r w:rsidRPr="004F7882">
        <w:rPr>
          <w:rFonts w:cs="Times New Roman"/>
          <w:i/>
          <w:sz w:val="18"/>
          <w:szCs w:val="18"/>
        </w:rPr>
        <w:t>6</w:t>
      </w:r>
      <w:r w:rsidR="0006554F" w:rsidRPr="000A7BFD">
        <w:rPr>
          <w:rFonts w:cs="Times New Roman"/>
          <w:i/>
          <w:sz w:val="18"/>
          <w:szCs w:val="18"/>
        </w:rPr>
        <w:t xml:space="preserve">, </w:t>
      </w:r>
      <w:r w:rsidR="0006554F" w:rsidRPr="000A7BFD">
        <w:rPr>
          <w:rFonts w:cs="Times New Roman"/>
          <w:i/>
          <w:sz w:val="18"/>
          <w:szCs w:val="18"/>
          <w:lang w:val="en-US"/>
        </w:rPr>
        <w:t>FAX</w:t>
      </w:r>
      <w:r w:rsidR="0006554F" w:rsidRPr="000A7BFD">
        <w:rPr>
          <w:rFonts w:cs="Times New Roman"/>
          <w:i/>
          <w:sz w:val="18"/>
          <w:szCs w:val="18"/>
        </w:rPr>
        <w:t>: 2</w:t>
      </w:r>
      <w:r w:rsidR="000A7BFD" w:rsidRPr="000A7BFD">
        <w:rPr>
          <w:rFonts w:cs="Times New Roman"/>
          <w:i/>
          <w:sz w:val="18"/>
          <w:szCs w:val="18"/>
        </w:rPr>
        <w:t>735</w:t>
      </w:r>
      <w:r w:rsidRPr="004F7882">
        <w:rPr>
          <w:rFonts w:cs="Times New Roman"/>
          <w:i/>
          <w:sz w:val="18"/>
          <w:szCs w:val="18"/>
        </w:rPr>
        <w:t>360033</w:t>
      </w:r>
    </w:p>
    <w:p w:rsidR="000A7BFD" w:rsidRPr="00A34B33" w:rsidRDefault="000A7BFD" w:rsidP="000A7BFD">
      <w:pPr>
        <w:rPr>
          <w:rFonts w:ascii="Arial" w:hAnsi="Arial" w:cs="Arial"/>
          <w:sz w:val="28"/>
          <w:szCs w:val="28"/>
        </w:rPr>
      </w:pPr>
    </w:p>
    <w:p w:rsidR="00A07B58" w:rsidRDefault="000A7BFD" w:rsidP="000A7BFD">
      <w:pPr>
        <w:jc w:val="center"/>
        <w:rPr>
          <w:rFonts w:ascii="Arial" w:hAnsi="Arial" w:cs="Arial"/>
          <w:sz w:val="28"/>
          <w:szCs w:val="28"/>
        </w:rPr>
      </w:pPr>
      <w:r w:rsidRPr="00A34B33">
        <w:rPr>
          <w:rFonts w:ascii="Arial" w:hAnsi="Arial" w:cs="Arial"/>
          <w:sz w:val="28"/>
          <w:szCs w:val="28"/>
        </w:rPr>
        <w:t>ΔΕΛΤΙΟ ΤΥΠΟΥ</w:t>
      </w:r>
    </w:p>
    <w:p w:rsidR="00A3594E" w:rsidRPr="004F7882" w:rsidRDefault="00A3594E" w:rsidP="000A7BFD">
      <w:pPr>
        <w:jc w:val="center"/>
        <w:rPr>
          <w:rFonts w:ascii="Arial" w:hAnsi="Arial" w:cs="Arial"/>
          <w:sz w:val="28"/>
          <w:szCs w:val="28"/>
        </w:rPr>
      </w:pPr>
    </w:p>
    <w:p w:rsidR="00A34B33" w:rsidRPr="00A3594E" w:rsidRDefault="00A34B33" w:rsidP="00A34B33">
      <w:pPr>
        <w:jc w:val="both"/>
        <w:rPr>
          <w:rFonts w:ascii="Palatino Linotype" w:hAnsi="Palatino Linotype" w:cs="Arial"/>
        </w:rPr>
      </w:pPr>
      <w:r w:rsidRPr="004F7882">
        <w:rPr>
          <w:rFonts w:ascii="Arial" w:hAnsi="Arial" w:cs="Arial"/>
          <w:sz w:val="28"/>
          <w:szCs w:val="28"/>
        </w:rPr>
        <w:tab/>
      </w:r>
      <w:r w:rsidRPr="004F7882">
        <w:rPr>
          <w:rFonts w:ascii="Arial" w:hAnsi="Arial" w:cs="Arial"/>
          <w:sz w:val="28"/>
          <w:szCs w:val="28"/>
        </w:rPr>
        <w:tab/>
      </w:r>
      <w:r w:rsidRPr="004F7882">
        <w:rPr>
          <w:rFonts w:ascii="Arial" w:hAnsi="Arial" w:cs="Arial"/>
          <w:sz w:val="28"/>
          <w:szCs w:val="28"/>
        </w:rPr>
        <w:tab/>
      </w:r>
      <w:r w:rsidRPr="004F7882">
        <w:rPr>
          <w:rFonts w:ascii="Arial" w:hAnsi="Arial" w:cs="Arial"/>
          <w:sz w:val="28"/>
          <w:szCs w:val="28"/>
        </w:rPr>
        <w:tab/>
      </w:r>
      <w:r w:rsidRPr="004F7882">
        <w:rPr>
          <w:rFonts w:ascii="Arial" w:hAnsi="Arial" w:cs="Arial"/>
          <w:sz w:val="28"/>
          <w:szCs w:val="28"/>
        </w:rPr>
        <w:tab/>
      </w:r>
      <w:r w:rsidR="00534396">
        <w:rPr>
          <w:rFonts w:ascii="Arial" w:hAnsi="Arial" w:cs="Arial"/>
          <w:sz w:val="28"/>
          <w:szCs w:val="28"/>
        </w:rPr>
        <w:t xml:space="preserve">             </w:t>
      </w:r>
      <w:r w:rsidR="004D06C0">
        <w:rPr>
          <w:rFonts w:ascii="Arial" w:hAnsi="Arial" w:cs="Arial"/>
          <w:sz w:val="28"/>
          <w:szCs w:val="28"/>
        </w:rPr>
        <w:t xml:space="preserve"> </w:t>
      </w:r>
      <w:r w:rsidR="00241E21">
        <w:rPr>
          <w:rFonts w:ascii="Palatino Linotype" w:hAnsi="Palatino Linotype" w:cs="Arial"/>
        </w:rPr>
        <w:t>Παρασκευή, 17 Ιανουαρίου 2020</w:t>
      </w:r>
    </w:p>
    <w:p w:rsidR="004D06C0" w:rsidRPr="00A3594E" w:rsidRDefault="004D06C0" w:rsidP="00C50A0C">
      <w:pPr>
        <w:ind w:firstLine="720"/>
        <w:jc w:val="both"/>
        <w:rPr>
          <w:rFonts w:ascii="Palatino Linotype" w:hAnsi="Palatino Linotype" w:cs="Arial"/>
          <w:u w:val="single"/>
        </w:rPr>
      </w:pPr>
    </w:p>
    <w:p w:rsidR="006E6175" w:rsidRDefault="006E6175" w:rsidP="008D439C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Εξ αφορμής του από 16-1-2020 Δελτίου Τύπου της παράταξης ''Συμμαχία Πολιτών Ευρώτα'' και σε συνέχεια του από 13-1-2020 Δελτίου Τύπου Δημάρχου</w:t>
      </w:r>
      <w:r w:rsidR="00F5284E">
        <w:rPr>
          <w:rFonts w:ascii="Palatino Linotype" w:hAnsi="Palatino Linotype" w:cs="Arial"/>
        </w:rPr>
        <w:t xml:space="preserve"> Ευρώτα</w:t>
      </w:r>
      <w:r w:rsidR="00A82D33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σχετικά με την αναπροσαρμογή </w:t>
      </w:r>
      <w:r w:rsidR="00A82D33">
        <w:rPr>
          <w:rFonts w:ascii="Palatino Linotype" w:hAnsi="Palatino Linotype" w:cs="Arial"/>
        </w:rPr>
        <w:t xml:space="preserve">των συντελεστών των ανταποδοτικών τελών καθαριότητας και ηλεκτροφωτισμού, </w:t>
      </w:r>
      <w:r>
        <w:rPr>
          <w:rFonts w:ascii="Palatino Linotype" w:hAnsi="Palatino Linotype" w:cs="Arial"/>
        </w:rPr>
        <w:t xml:space="preserve">επισημαίνονται τα ακόλουθα: </w:t>
      </w:r>
    </w:p>
    <w:p w:rsidR="007A6ACD" w:rsidRDefault="00CB2825" w:rsidP="00A82D33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Αρχικά, η</w:t>
      </w:r>
      <w:r w:rsidR="00A82D33">
        <w:rPr>
          <w:rFonts w:ascii="Palatino Linotype" w:hAnsi="Palatino Linotype" w:cs="Arial"/>
        </w:rPr>
        <w:t xml:space="preserve"> διαδικασία ψηφοφορίας στο Δημοτικό Συμβούλιο του Δήμου Ευρώτα, διεξήχθη επί της μοναδικής προτάσεως της Οικονομικής Επιτροπής που κατατέθηκε προς συζήτηση και ψηφοφορία. Καμία άλλη </w:t>
      </w:r>
      <w:r w:rsidR="007C7A48">
        <w:rPr>
          <w:rFonts w:ascii="Palatino Linotype" w:hAnsi="Palatino Linotype" w:cs="Arial"/>
        </w:rPr>
        <w:t xml:space="preserve"> </w:t>
      </w:r>
      <w:r w:rsidR="00FE33C6">
        <w:rPr>
          <w:rFonts w:ascii="Palatino Linotype" w:hAnsi="Palatino Linotype" w:cs="Arial"/>
        </w:rPr>
        <w:t xml:space="preserve">έγγραφη </w:t>
      </w:r>
      <w:r w:rsidR="00A82D33">
        <w:rPr>
          <w:rFonts w:ascii="Palatino Linotype" w:hAnsi="Palatino Linotype" w:cs="Arial"/>
        </w:rPr>
        <w:t>πρόταση</w:t>
      </w:r>
      <w:r w:rsidR="00FE33C6">
        <w:rPr>
          <w:rFonts w:ascii="Palatino Linotype" w:hAnsi="Palatino Linotype" w:cs="Arial"/>
        </w:rPr>
        <w:t xml:space="preserve">, </w:t>
      </w:r>
      <w:r w:rsidR="00A82D33">
        <w:rPr>
          <w:rFonts w:ascii="Palatino Linotype" w:hAnsi="Palatino Linotype" w:cs="Arial"/>
        </w:rPr>
        <w:t xml:space="preserve"> αναφορικά με το ζήτημα των δημοτικών τελών</w:t>
      </w:r>
      <w:r w:rsidR="00FE33C6">
        <w:rPr>
          <w:rFonts w:ascii="Palatino Linotype" w:hAnsi="Palatino Linotype" w:cs="Arial"/>
        </w:rPr>
        <w:t>,</w:t>
      </w:r>
      <w:r w:rsidR="00A82D33">
        <w:rPr>
          <w:rFonts w:ascii="Palatino Linotype" w:hAnsi="Palatino Linotype" w:cs="Arial"/>
        </w:rPr>
        <w:t xml:space="preserve">  δεν κατατέθηκε από άλλες παρατάξεις. Ως εκ τούτου </w:t>
      </w:r>
      <w:r w:rsidR="00516CCC">
        <w:rPr>
          <w:rFonts w:ascii="Palatino Linotype" w:hAnsi="Palatino Linotype" w:cs="Arial"/>
        </w:rPr>
        <w:t xml:space="preserve">δεν τίθεται ούτε ζήτημα μη ορθότητας της διαδικασίας ψηφοφορίας ούτε </w:t>
      </w:r>
      <w:r w:rsidR="007A6ACD">
        <w:rPr>
          <w:rFonts w:ascii="Palatino Linotype" w:hAnsi="Palatino Linotype" w:cs="Arial"/>
        </w:rPr>
        <w:t>ζήτημα επανάληψης αυτής. Τονίζεται ότι, για την εν λόγω ψηφοφορία έγινε ορθή εφαρμογή της εγκυκλίου 117/19-12-2019 του Υπουργείου Εσωτερικών.</w:t>
      </w:r>
    </w:p>
    <w:p w:rsidR="003466D7" w:rsidRDefault="003466D7" w:rsidP="00A82D33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lang w:val="x-none"/>
        </w:rPr>
        <w:t xml:space="preserve">Ειδικότερα, η πρόταση της </w:t>
      </w:r>
      <w:r w:rsidR="0072638C">
        <w:rPr>
          <w:rFonts w:ascii="Palatino Linotype" w:hAnsi="Palatino Linotype" w:cs="Arial"/>
        </w:rPr>
        <w:t>Ο</w:t>
      </w:r>
      <w:r>
        <w:rPr>
          <w:rFonts w:ascii="Palatino Linotype" w:hAnsi="Palatino Linotype" w:cs="Arial"/>
          <w:lang w:val="x-none"/>
        </w:rPr>
        <w:t xml:space="preserve">ικονομικής </w:t>
      </w:r>
      <w:r w:rsidR="0072638C">
        <w:rPr>
          <w:rFonts w:ascii="Palatino Linotype" w:hAnsi="Palatino Linotype" w:cs="Arial"/>
        </w:rPr>
        <w:t>Ε</w:t>
      </w:r>
      <w:r>
        <w:rPr>
          <w:rFonts w:ascii="Palatino Linotype" w:hAnsi="Palatino Linotype" w:cs="Arial"/>
          <w:lang w:val="x-none"/>
        </w:rPr>
        <w:t>πιτροπής</w:t>
      </w:r>
      <w:r w:rsidR="005367BF">
        <w:rPr>
          <w:rFonts w:ascii="Palatino Linotype" w:hAnsi="Palatino Linotype" w:cs="Arial"/>
        </w:rPr>
        <w:t xml:space="preserve"> για το 2020 , </w:t>
      </w:r>
      <w:r>
        <w:rPr>
          <w:rFonts w:ascii="Palatino Linotype" w:hAnsi="Palatino Linotype" w:cs="Arial"/>
          <w:lang w:val="x-none"/>
        </w:rPr>
        <w:t xml:space="preserve"> η οποία υπερψηφίστηκε από το δημοτικό συμβούλιο</w:t>
      </w:r>
      <w:r w:rsidR="005367BF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  <w:lang w:val="x-none"/>
        </w:rPr>
        <w:t xml:space="preserve"> είναι η εξής </w:t>
      </w:r>
      <w:r>
        <w:rPr>
          <w:rFonts w:ascii="Palatino Linotype" w:hAnsi="Palatino Linotype" w:cs="Arial"/>
        </w:rPr>
        <w:t>:</w:t>
      </w:r>
    </w:p>
    <w:p w:rsidR="003466D7" w:rsidRDefault="003466D7" w:rsidP="003466D7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α) </w:t>
      </w:r>
      <w:r w:rsidR="007E05DC">
        <w:rPr>
          <w:rFonts w:ascii="Palatino Linotype" w:hAnsi="Palatino Linotype" w:cs="Arial"/>
          <w:lang w:val="x-none"/>
        </w:rPr>
        <w:t>Μείωση</w:t>
      </w:r>
      <w:r w:rsidR="00D123D3">
        <w:rPr>
          <w:rFonts w:ascii="Palatino Linotype" w:hAnsi="Palatino Linotype" w:cs="Arial"/>
        </w:rPr>
        <w:t xml:space="preserve"> </w:t>
      </w:r>
      <w:r w:rsidR="007E05DC">
        <w:rPr>
          <w:rFonts w:ascii="Palatino Linotype" w:hAnsi="Palatino Linotype" w:cs="Arial"/>
          <w:lang w:val="x-none"/>
        </w:rPr>
        <w:t xml:space="preserve"> </w:t>
      </w:r>
      <w:r w:rsidR="007E05DC">
        <w:rPr>
          <w:rFonts w:ascii="Palatino Linotype" w:hAnsi="Palatino Linotype" w:cs="Arial"/>
        </w:rPr>
        <w:t>5</w:t>
      </w:r>
      <w:r w:rsidR="00433DCF">
        <w:rPr>
          <w:rFonts w:ascii="Palatino Linotype" w:hAnsi="Palatino Linotype" w:cs="Arial"/>
        </w:rPr>
        <w:t>%</w:t>
      </w:r>
      <w:r w:rsidR="007E05DC">
        <w:rPr>
          <w:rFonts w:ascii="Palatino Linotype" w:hAnsi="Palatino Linotype" w:cs="Arial"/>
          <w:lang w:val="x-none"/>
        </w:rPr>
        <w:t xml:space="preserve">  των </w:t>
      </w:r>
      <w:r w:rsidR="002D0656">
        <w:rPr>
          <w:rFonts w:ascii="Palatino Linotype" w:hAnsi="Palatino Linotype" w:cs="Arial"/>
        </w:rPr>
        <w:t xml:space="preserve"> δημοτικών </w:t>
      </w:r>
      <w:r w:rsidR="007E05DC">
        <w:rPr>
          <w:rFonts w:ascii="Palatino Linotype" w:hAnsi="Palatino Linotype" w:cs="Arial"/>
          <w:lang w:val="x-none"/>
        </w:rPr>
        <w:t>τελών για όλα τα νοικοκυριά του Δήμου Ευρώτα</w:t>
      </w:r>
      <w:r w:rsidR="002D0656">
        <w:rPr>
          <w:rFonts w:ascii="Palatino Linotype" w:hAnsi="Palatino Linotype" w:cs="Arial"/>
        </w:rPr>
        <w:t>,</w:t>
      </w:r>
      <w:r w:rsidR="007E05DC">
        <w:rPr>
          <w:rFonts w:ascii="Palatino Linotype" w:hAnsi="Palatino Linotype" w:cs="Arial"/>
          <w:lang w:val="x-none"/>
        </w:rPr>
        <w:t xml:space="preserve"> πλην των νοικοκυριών της </w:t>
      </w:r>
      <w:r w:rsidR="00433DCF">
        <w:rPr>
          <w:rFonts w:ascii="Palatino Linotype" w:hAnsi="Palatino Linotype" w:cs="Arial"/>
        </w:rPr>
        <w:t>Σκά</w:t>
      </w:r>
      <w:r w:rsidR="007E05DC">
        <w:rPr>
          <w:rFonts w:ascii="Palatino Linotype" w:hAnsi="Palatino Linotype" w:cs="Arial"/>
          <w:lang w:val="x-none"/>
        </w:rPr>
        <w:t>λας</w:t>
      </w:r>
      <w:r w:rsidR="002D0656">
        <w:rPr>
          <w:rFonts w:ascii="Palatino Linotype" w:hAnsi="Palatino Linotype" w:cs="Arial"/>
        </w:rPr>
        <w:t xml:space="preserve">, </w:t>
      </w:r>
      <w:r w:rsidR="007E05DC">
        <w:rPr>
          <w:rFonts w:ascii="Palatino Linotype" w:hAnsi="Palatino Linotype" w:cs="Arial"/>
          <w:lang w:val="x-none"/>
        </w:rPr>
        <w:t xml:space="preserve"> τα οποία ήδη είχαν και έχουν το μικρότερο συντελεστή</w:t>
      </w:r>
      <w:r w:rsidR="0080165E">
        <w:rPr>
          <w:rFonts w:ascii="Palatino Linotype" w:hAnsi="Palatino Linotype" w:cs="Arial"/>
        </w:rPr>
        <w:t xml:space="preserve">, </w:t>
      </w:r>
      <w:r w:rsidR="007E05DC">
        <w:rPr>
          <w:rFonts w:ascii="Palatino Linotype" w:hAnsi="Palatino Linotype" w:cs="Arial"/>
          <w:lang w:val="x-none"/>
        </w:rPr>
        <w:t xml:space="preserve"> ήτοι 0,52 ανά τετραγωνικό μέτρο ενώ </w:t>
      </w:r>
      <w:r w:rsidR="00D123D3">
        <w:rPr>
          <w:rFonts w:ascii="Palatino Linotype" w:hAnsi="Palatino Linotype" w:cs="Arial"/>
        </w:rPr>
        <w:t xml:space="preserve">τα υπόλοιπα νοικοκυριά του Δήμου Ευρώτα πλήρωναν </w:t>
      </w:r>
      <w:r w:rsidR="007E05DC">
        <w:rPr>
          <w:rFonts w:ascii="Palatino Linotype" w:hAnsi="Palatino Linotype" w:cs="Arial"/>
          <w:lang w:val="x-none"/>
        </w:rPr>
        <w:t xml:space="preserve"> 1,03 ανά τετραγωνικό μέτρο</w:t>
      </w:r>
      <w:r w:rsidR="00EE6D56">
        <w:rPr>
          <w:rFonts w:ascii="Palatino Linotype" w:hAnsi="Palatino Linotype" w:cs="Arial"/>
        </w:rPr>
        <w:t>.</w:t>
      </w:r>
    </w:p>
    <w:p w:rsidR="00EE6D56" w:rsidRDefault="00EE6D56" w:rsidP="003466D7">
      <w:pPr>
        <w:jc w:val="both"/>
        <w:rPr>
          <w:rFonts w:ascii="Palatino Linotype" w:hAnsi="Palatino Linotype" w:cs="Arial"/>
        </w:rPr>
      </w:pPr>
    </w:p>
    <w:p w:rsidR="000F3AFF" w:rsidRDefault="000F3AFF" w:rsidP="00EE6D56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β</w:t>
      </w:r>
      <w:r w:rsidR="00EE6D56">
        <w:rPr>
          <w:rFonts w:ascii="Palatino Linotype" w:hAnsi="Palatino Linotype" w:cs="Arial"/>
        </w:rPr>
        <w:t>)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lang w:val="x-none"/>
        </w:rPr>
        <w:t xml:space="preserve">Αύξηση των τελών των επιχειρήσεων της </w:t>
      </w:r>
      <w:r w:rsidR="00E91A5E">
        <w:rPr>
          <w:rFonts w:ascii="Palatino Linotype" w:hAnsi="Palatino Linotype" w:cs="Arial"/>
        </w:rPr>
        <w:t>Σ</w:t>
      </w:r>
      <w:r>
        <w:rPr>
          <w:rFonts w:ascii="Palatino Linotype" w:hAnsi="Palatino Linotype" w:cs="Arial"/>
          <w:lang w:val="x-none"/>
        </w:rPr>
        <w:t xml:space="preserve">κάλας ώστε να εξισωθούν με τα τέλη </w:t>
      </w:r>
      <w:r w:rsidR="00727E52">
        <w:rPr>
          <w:rFonts w:ascii="Palatino Linotype" w:hAnsi="Palatino Linotype" w:cs="Arial"/>
        </w:rPr>
        <w:t xml:space="preserve">όλων των υπολοίπων </w:t>
      </w:r>
      <w:r>
        <w:rPr>
          <w:rFonts w:ascii="Palatino Linotype" w:hAnsi="Palatino Linotype" w:cs="Arial"/>
          <w:lang w:val="x-none"/>
        </w:rPr>
        <w:t xml:space="preserve"> επιχειρήσεων του Δήμου Ευρώτα όπως είναι δίκ</w:t>
      </w:r>
      <w:r w:rsidR="00E91A5E">
        <w:rPr>
          <w:rFonts w:ascii="Palatino Linotype" w:hAnsi="Palatino Linotype" w:cs="Arial"/>
        </w:rPr>
        <w:t>αιο</w:t>
      </w:r>
      <w:r w:rsidR="00727E52">
        <w:rPr>
          <w:rFonts w:ascii="Palatino Linotype" w:hAnsi="Palatino Linotype" w:cs="Arial"/>
        </w:rPr>
        <w:t xml:space="preserve">. </w:t>
      </w:r>
    </w:p>
    <w:p w:rsidR="00727E52" w:rsidRDefault="00727E52" w:rsidP="00EE6D56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Δηλαδή όλες οι</w:t>
      </w:r>
      <w:r w:rsidR="00E91A5E">
        <w:rPr>
          <w:rFonts w:ascii="Palatino Linotype" w:hAnsi="Palatino Linotype" w:cs="Arial"/>
        </w:rPr>
        <w:t xml:space="preserve"> </w:t>
      </w:r>
      <w:r w:rsidR="00430245">
        <w:rPr>
          <w:rFonts w:ascii="Palatino Linotype" w:hAnsi="Palatino Linotype" w:cs="Arial"/>
        </w:rPr>
        <w:t xml:space="preserve">υπόλοιπες </w:t>
      </w:r>
      <w:r>
        <w:rPr>
          <w:rFonts w:ascii="Palatino Linotype" w:hAnsi="Palatino Linotype" w:cs="Arial"/>
        </w:rPr>
        <w:t xml:space="preserve"> επιχειρήσεις του Δήμου Ευρωτα πλήρωναν 1,44 αν</w:t>
      </w:r>
      <w:r w:rsidR="00430245">
        <w:rPr>
          <w:rFonts w:ascii="Palatino Linotype" w:hAnsi="Palatino Linotype" w:cs="Arial"/>
        </w:rPr>
        <w:t xml:space="preserve">ά </w:t>
      </w:r>
      <w:r>
        <w:rPr>
          <w:rFonts w:ascii="Palatino Linotype" w:hAnsi="Palatino Linotype" w:cs="Arial"/>
        </w:rPr>
        <w:t xml:space="preserve"> τετραγωνικό μέτρο</w:t>
      </w:r>
      <w:r w:rsidR="00430245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 xml:space="preserve"> ενώ οι επιχειρήσεις της Σκάλας 0,72 ανά τετραγωνικό μέτρο. </w:t>
      </w:r>
    </w:p>
    <w:p w:rsidR="00727E52" w:rsidRDefault="00727E52" w:rsidP="00EE6D56">
      <w:pPr>
        <w:jc w:val="both"/>
        <w:rPr>
          <w:rFonts w:ascii="Palatino Linotype" w:hAnsi="Palatino Linotype" w:cs="Arial"/>
        </w:rPr>
      </w:pPr>
    </w:p>
    <w:p w:rsidR="00727E52" w:rsidRDefault="00676032" w:rsidP="000C3562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Είναι απαραίτητο να διευκρινιστεί ότι τα δημοτικά τέλη  είναι ανταποδοτικά και αξιοποιούνται πλήρως στην αποκομιδή απορριμμάτων, τη μισθοδοσία των υπαλλήλων καθαριότητας, την προμήθεια υλικών όπως κάδ</w:t>
      </w:r>
      <w:r w:rsidR="00742327">
        <w:rPr>
          <w:rFonts w:ascii="Palatino Linotype" w:hAnsi="Palatino Linotype" w:cs="Arial"/>
        </w:rPr>
        <w:t xml:space="preserve">ων, </w:t>
      </w:r>
      <w:r>
        <w:rPr>
          <w:rFonts w:ascii="Palatino Linotype" w:hAnsi="Palatino Linotype" w:cs="Arial"/>
        </w:rPr>
        <w:t xml:space="preserve"> λαμπτήρων, την επέκταση δημοτικού φωτισμού κ.λ.π. </w:t>
      </w:r>
    </w:p>
    <w:p w:rsidR="000F3AFF" w:rsidRDefault="000F3AFF" w:rsidP="00EE6D56">
      <w:pPr>
        <w:jc w:val="both"/>
        <w:rPr>
          <w:rFonts w:ascii="Palatino Linotype" w:hAnsi="Palatino Linotype" w:cs="Arial"/>
        </w:rPr>
      </w:pPr>
    </w:p>
    <w:p w:rsidR="00176EF4" w:rsidRDefault="00CB2825" w:rsidP="000C3562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Περαιτέ</w:t>
      </w:r>
      <w:r w:rsidR="00F5284E">
        <w:rPr>
          <w:rFonts w:ascii="Palatino Linotype" w:hAnsi="Palatino Linotype" w:cs="Arial"/>
        </w:rPr>
        <w:t>ρω</w:t>
      </w:r>
      <w:r w:rsidR="00DC12FA">
        <w:rPr>
          <w:rFonts w:ascii="Palatino Linotype" w:hAnsi="Palatino Linotype" w:cs="Arial"/>
        </w:rPr>
        <w:t xml:space="preserve">, </w:t>
      </w:r>
      <w:r w:rsidR="005A5926">
        <w:rPr>
          <w:rFonts w:ascii="Palatino Linotype" w:hAnsi="Palatino Linotype" w:cs="Arial"/>
        </w:rPr>
        <w:t xml:space="preserve">η Αντιπολίτευση, ενώ δεν έκανε ουδεμία εισήγηση ούτε κατέθεσε </w:t>
      </w:r>
      <w:r w:rsidR="000356F6">
        <w:rPr>
          <w:rFonts w:ascii="Palatino Linotype" w:hAnsi="Palatino Linotype" w:cs="Arial"/>
        </w:rPr>
        <w:t>έγ</w:t>
      </w:r>
      <w:r w:rsidR="005A5926">
        <w:rPr>
          <w:rFonts w:ascii="Palatino Linotype" w:hAnsi="Palatino Linotype" w:cs="Arial"/>
        </w:rPr>
        <w:t>γραφ</w:t>
      </w:r>
      <w:r w:rsidR="00AF72EC">
        <w:rPr>
          <w:rFonts w:ascii="Palatino Linotype" w:hAnsi="Palatino Linotype" w:cs="Arial"/>
        </w:rPr>
        <w:t>η</w:t>
      </w:r>
      <w:r w:rsidR="005A5926">
        <w:rPr>
          <w:rFonts w:ascii="Palatino Linotype" w:hAnsi="Palatino Linotype" w:cs="Arial"/>
        </w:rPr>
        <w:t xml:space="preserve"> πρόταση προς το δημοτικό συμβούλιο, </w:t>
      </w:r>
      <w:r w:rsidR="000356F6">
        <w:rPr>
          <w:rFonts w:ascii="Palatino Linotype" w:hAnsi="Palatino Linotype" w:cs="Arial"/>
        </w:rPr>
        <w:t xml:space="preserve">μιλά </w:t>
      </w:r>
      <w:r w:rsidR="005A5926">
        <w:rPr>
          <w:rFonts w:ascii="Palatino Linotype" w:hAnsi="Palatino Linotype" w:cs="Arial"/>
        </w:rPr>
        <w:t xml:space="preserve"> άτυπα για μείωση 10 </w:t>
      </w:r>
      <w:r w:rsidR="000356F6">
        <w:rPr>
          <w:rFonts w:ascii="Palatino Linotype" w:hAnsi="Palatino Linotype" w:cs="Arial"/>
        </w:rPr>
        <w:t xml:space="preserve">%. </w:t>
      </w:r>
      <w:r w:rsidR="005A5926">
        <w:rPr>
          <w:rFonts w:ascii="Palatino Linotype" w:hAnsi="Palatino Linotype" w:cs="Arial"/>
        </w:rPr>
        <w:t xml:space="preserve"> Αυτό ακριβώς θα προκαλέσει μείωση των διαθέσιμων πόρων του Δήμου Ευρώτα καθώς δε στηρίζεται στα πραγματικά οικονομικά στοιχεία και είναι εντελώς αβάσιμη και πρόχειρη. </w:t>
      </w:r>
    </w:p>
    <w:p w:rsidR="00176EF4" w:rsidRDefault="00561E9F" w:rsidP="00A82D33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 συνεχεία</w:t>
      </w:r>
      <w:r w:rsidR="00176EF4">
        <w:rPr>
          <w:rFonts w:ascii="Palatino Linotype" w:hAnsi="Palatino Linotype" w:cs="Arial"/>
        </w:rPr>
        <w:t>, στην πρόταση της αντιπολίτευσης για μη παραχώρηση της συλλογής ανακυκλώσιμων σε ιδιώτες</w:t>
      </w:r>
      <w:r w:rsidR="00F5284E">
        <w:rPr>
          <w:rFonts w:ascii="Palatino Linotype" w:hAnsi="Palatino Linotype" w:cs="Arial"/>
        </w:rPr>
        <w:t>,</w:t>
      </w:r>
      <w:r w:rsidR="001C0C34">
        <w:rPr>
          <w:rFonts w:ascii="Palatino Linotype" w:hAnsi="Palatino Linotype" w:cs="Arial"/>
        </w:rPr>
        <w:t xml:space="preserve"> ώστε να εξοικονομηθούν πόροι,</w:t>
      </w:r>
      <w:r w:rsidR="007373BF">
        <w:rPr>
          <w:rFonts w:ascii="Palatino Linotype" w:hAnsi="Palatino Linotype" w:cs="Arial"/>
        </w:rPr>
        <w:t xml:space="preserve"> </w:t>
      </w:r>
      <w:r w:rsidR="00CB2825">
        <w:rPr>
          <w:rFonts w:ascii="Palatino Linotype" w:hAnsi="Palatino Linotype" w:cs="Arial"/>
        </w:rPr>
        <w:t xml:space="preserve">γνωστοποιείται </w:t>
      </w:r>
      <w:r w:rsidR="00176EF4">
        <w:rPr>
          <w:rFonts w:ascii="Palatino Linotype" w:hAnsi="Palatino Linotype" w:cs="Arial"/>
        </w:rPr>
        <w:t xml:space="preserve">ότι ο Δήμος δεν διαθέτει ιδία μέσα για την αποκομιδή των </w:t>
      </w:r>
      <w:r w:rsidR="00176EF4">
        <w:rPr>
          <w:rFonts w:ascii="Palatino Linotype" w:hAnsi="Palatino Linotype" w:cs="Arial"/>
        </w:rPr>
        <w:lastRenderedPageBreak/>
        <w:t>ανακυκλώσιμων</w:t>
      </w:r>
      <w:r w:rsidR="00CB2825">
        <w:rPr>
          <w:rFonts w:ascii="Palatino Linotype" w:hAnsi="Palatino Linotype" w:cs="Arial"/>
        </w:rPr>
        <w:t xml:space="preserve"> υλικών</w:t>
      </w:r>
      <w:r w:rsidR="00176EF4">
        <w:rPr>
          <w:rFonts w:ascii="Palatino Linotype" w:hAnsi="Palatino Linotype" w:cs="Arial"/>
        </w:rPr>
        <w:t>, τόσο σε ανθρώπινο δυναμικό όσο και σε απορριμματοφόρα. Για το λόγο αυτό</w:t>
      </w:r>
      <w:r>
        <w:rPr>
          <w:rFonts w:ascii="Palatino Linotype" w:hAnsi="Palatino Linotype" w:cs="Arial"/>
        </w:rPr>
        <w:t>,</w:t>
      </w:r>
      <w:r w:rsidR="00176EF4">
        <w:rPr>
          <w:rFonts w:ascii="Palatino Linotype" w:hAnsi="Palatino Linotype" w:cs="Arial"/>
        </w:rPr>
        <w:t xml:space="preserve"> καταφεύγει στην ανάθεση σε ιδιώτες.</w:t>
      </w:r>
    </w:p>
    <w:p w:rsidR="00F5284E" w:rsidRDefault="00561E9F" w:rsidP="00F5284E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Ακόμη, </w:t>
      </w:r>
      <w:r w:rsidR="00F5284E">
        <w:rPr>
          <w:rFonts w:ascii="Palatino Linotype" w:hAnsi="Palatino Linotype" w:cs="Arial"/>
        </w:rPr>
        <w:t xml:space="preserve">σχετικά με την Πρόσκληση του Υπουργείου </w:t>
      </w:r>
      <w:r w:rsidR="00696F0A">
        <w:rPr>
          <w:rFonts w:ascii="Palatino Linotype" w:hAnsi="Palatino Linotype" w:cs="Arial"/>
        </w:rPr>
        <w:t>(</w:t>
      </w:r>
      <w:r w:rsidR="00F5284E">
        <w:rPr>
          <w:rFonts w:ascii="Palatino Linotype" w:hAnsi="Palatino Linotype" w:cs="Arial"/>
        </w:rPr>
        <w:t xml:space="preserve"> Πρόγραμμα ''Πράσινο Ταμείο''</w:t>
      </w:r>
      <w:r w:rsidR="00696F0A">
        <w:rPr>
          <w:rFonts w:ascii="Palatino Linotype" w:hAnsi="Palatino Linotype" w:cs="Arial"/>
        </w:rPr>
        <w:t xml:space="preserve">) </w:t>
      </w:r>
      <w:r w:rsidR="00F5284E">
        <w:rPr>
          <w:rFonts w:ascii="Palatino Linotype" w:hAnsi="Palatino Linotype" w:cs="Arial"/>
        </w:rPr>
        <w:t>σημειώνεται ότι το συγκεκριμένο πρόγραμμα αφορά</w:t>
      </w:r>
      <w:r>
        <w:rPr>
          <w:rFonts w:ascii="Palatino Linotype" w:hAnsi="Palatino Linotype" w:cs="Arial"/>
        </w:rPr>
        <w:t xml:space="preserve"> σε</w:t>
      </w:r>
      <w:r w:rsidR="00F5284E">
        <w:rPr>
          <w:rFonts w:ascii="Palatino Linotype" w:hAnsi="Palatino Linotype" w:cs="Arial"/>
        </w:rPr>
        <w:t xml:space="preserve"> ανάπλαση παιδικών χαρών και πλατειών, αγορά παγκακίων και κάδων, όμως δεν θα υλοποιηθεί εντός του τρέχοντος έτους,</w:t>
      </w:r>
      <w:r w:rsidR="00333DB3">
        <w:rPr>
          <w:rFonts w:ascii="Palatino Linotype" w:hAnsi="Palatino Linotype" w:cs="Arial"/>
        </w:rPr>
        <w:t xml:space="preserve"> του </w:t>
      </w:r>
      <w:r w:rsidR="00F5284E">
        <w:rPr>
          <w:rFonts w:ascii="Palatino Linotype" w:hAnsi="Palatino Linotype" w:cs="Arial"/>
        </w:rPr>
        <w:t xml:space="preserve"> 2020</w:t>
      </w:r>
      <w:r>
        <w:rPr>
          <w:rFonts w:ascii="Palatino Linotype" w:hAnsi="Palatino Linotype" w:cs="Arial"/>
        </w:rPr>
        <w:t>, ώστε να αντληθούν από εκεί οι πόροι για την κάλυψη των αναγκών της υπηρεσίας καθαριότητας και ηλεκτροφωτισμού</w:t>
      </w:r>
      <w:r w:rsidR="00F5284E">
        <w:rPr>
          <w:rFonts w:ascii="Palatino Linotype" w:hAnsi="Palatino Linotype" w:cs="Arial"/>
        </w:rPr>
        <w:t xml:space="preserve">. </w:t>
      </w:r>
    </w:p>
    <w:p w:rsidR="00561E9F" w:rsidRDefault="00561E9F" w:rsidP="00F5284E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Τέλος, </w:t>
      </w:r>
      <w:r w:rsidR="002C502F">
        <w:rPr>
          <w:rFonts w:ascii="Palatino Linotype" w:hAnsi="Palatino Linotype" w:cs="Arial"/>
        </w:rPr>
        <w:t>πρέπει να επιση</w:t>
      </w:r>
      <w:r w:rsidR="001C37B2">
        <w:rPr>
          <w:rFonts w:ascii="Palatino Linotype" w:hAnsi="Palatino Linotype" w:cs="Arial"/>
        </w:rPr>
        <w:t>μανθεί</w:t>
      </w:r>
      <w:r>
        <w:rPr>
          <w:rFonts w:ascii="Palatino Linotype" w:hAnsi="Palatino Linotype" w:cs="Arial"/>
        </w:rPr>
        <w:t xml:space="preserve"> ότι η διαφορά που θα προκύψει από ενδεχόμενη</w:t>
      </w:r>
      <w:r w:rsidR="00696F0A">
        <w:rPr>
          <w:rFonts w:ascii="Palatino Linotype" w:hAnsi="Palatino Linotype" w:cs="Arial"/>
        </w:rPr>
        <w:t xml:space="preserve"> μεγάλη </w:t>
      </w:r>
      <w:r>
        <w:rPr>
          <w:rFonts w:ascii="Palatino Linotype" w:hAnsi="Palatino Linotype" w:cs="Arial"/>
        </w:rPr>
        <w:t xml:space="preserve"> μείωση τελών</w:t>
      </w:r>
      <w:r w:rsidR="00696F0A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 xml:space="preserve"> δεν μπορεί να ισοσκελισθεί </w:t>
      </w:r>
      <w:r w:rsidR="001C0C34">
        <w:rPr>
          <w:rFonts w:ascii="Palatino Linotype" w:hAnsi="Palatino Linotype" w:cs="Arial"/>
        </w:rPr>
        <w:t>ούτε με ενδεχόμενα</w:t>
      </w:r>
      <w:r>
        <w:rPr>
          <w:rFonts w:ascii="Palatino Linotype" w:hAnsi="Palatino Linotype" w:cs="Arial"/>
        </w:rPr>
        <w:t xml:space="preserve"> επιπλέον τετραγωνικά που θα εισαχθούν στο σύστημα της ΔΕΗ, καθώς η διαδικασία εισαγωγής </w:t>
      </w:r>
      <w:r w:rsidR="001C37B2">
        <w:rPr>
          <w:rFonts w:ascii="Palatino Linotype" w:hAnsi="Palatino Linotype" w:cs="Arial"/>
        </w:rPr>
        <w:t xml:space="preserve">των </w:t>
      </w:r>
      <w:r>
        <w:rPr>
          <w:rFonts w:ascii="Palatino Linotype" w:hAnsi="Palatino Linotype" w:cs="Arial"/>
        </w:rPr>
        <w:t>στοι</w:t>
      </w:r>
      <w:r w:rsidR="007D2B5D">
        <w:rPr>
          <w:rFonts w:ascii="Palatino Linotype" w:hAnsi="Palatino Linotype" w:cs="Arial"/>
        </w:rPr>
        <w:t xml:space="preserve">χείων εμβαδομέτρησης </w:t>
      </w:r>
      <w:r w:rsidR="002C502F">
        <w:rPr>
          <w:rFonts w:ascii="Palatino Linotype" w:hAnsi="Palatino Linotype" w:cs="Arial"/>
        </w:rPr>
        <w:t>έχει ήδη ολοκληρωθεί.</w:t>
      </w:r>
    </w:p>
    <w:p w:rsidR="00333DB3" w:rsidRDefault="00FB1507" w:rsidP="00F5284E">
      <w:pPr>
        <w:ind w:firstLine="720"/>
        <w:jc w:val="both"/>
        <w:rPr>
          <w:rFonts w:ascii="Palatino Linotype" w:hAnsi="Palatino Linotype" w:cs="Arial"/>
          <w:lang w:val="x-none"/>
        </w:rPr>
      </w:pPr>
      <w:r>
        <w:rPr>
          <w:rFonts w:ascii="Palatino Linotype" w:hAnsi="Palatino Linotype" w:cs="Arial"/>
          <w:lang w:val="x-none"/>
        </w:rPr>
        <w:t>Συμπερασματικά, οι</w:t>
      </w:r>
      <w:r w:rsidR="00F02C3F">
        <w:rPr>
          <w:rFonts w:ascii="Palatino Linotype" w:hAnsi="Palatino Linotype" w:cs="Arial"/>
        </w:rPr>
        <w:t xml:space="preserve"> δηλώσεις </w:t>
      </w:r>
      <w:r>
        <w:rPr>
          <w:rFonts w:ascii="Palatino Linotype" w:hAnsi="Palatino Linotype" w:cs="Arial"/>
          <w:lang w:val="x-none"/>
        </w:rPr>
        <w:t xml:space="preserve"> της μείζονος αντιπολίτευσης είναι </w:t>
      </w:r>
      <w:r w:rsidR="003953A5">
        <w:rPr>
          <w:rFonts w:ascii="Palatino Linotype" w:hAnsi="Palatino Linotype" w:cs="Arial"/>
        </w:rPr>
        <w:t>μη υλοποιήσιμες</w:t>
      </w:r>
      <w:r>
        <w:rPr>
          <w:rFonts w:ascii="Palatino Linotype" w:hAnsi="Palatino Linotype" w:cs="Arial"/>
          <w:lang w:val="x-none"/>
        </w:rPr>
        <w:t>, εμφανίστηκαν ετεροχρονισμένα</w:t>
      </w:r>
      <w:r w:rsidR="00DA515D">
        <w:rPr>
          <w:rFonts w:ascii="Palatino Linotype" w:hAnsi="Palatino Linotype" w:cs="Arial"/>
        </w:rPr>
        <w:t xml:space="preserve"> και στοχεύουν στον εντυπωσιασμό και την παραπλάνηση της κοινής γν</w:t>
      </w:r>
      <w:r w:rsidR="00B5103C">
        <w:rPr>
          <w:rFonts w:ascii="Palatino Linotype" w:hAnsi="Palatino Linotype" w:cs="Arial"/>
        </w:rPr>
        <w:t>ώμης. Επιπλέον</w:t>
      </w:r>
      <w:r w:rsidR="00015747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  <w:lang w:val="x-none"/>
        </w:rPr>
        <w:t xml:space="preserve">δε λαμβάνουν υπόψη τα δημοτικά τέλη όμορων δήμων, όπου οι συντελεστές  </w:t>
      </w:r>
      <w:r w:rsidR="00015747">
        <w:rPr>
          <w:rFonts w:ascii="Palatino Linotype" w:hAnsi="Palatino Linotype" w:cs="Arial"/>
        </w:rPr>
        <w:t xml:space="preserve">των </w:t>
      </w:r>
      <w:r>
        <w:rPr>
          <w:rFonts w:ascii="Palatino Linotype" w:hAnsi="Palatino Linotype" w:cs="Arial"/>
          <w:lang w:val="x-none"/>
        </w:rPr>
        <w:t xml:space="preserve">επιχειρήσων είναι κατά πολύ υψηλότερες. </w:t>
      </w:r>
    </w:p>
    <w:p w:rsidR="00FB1507" w:rsidRPr="00581741" w:rsidRDefault="00FB1507" w:rsidP="00F5284E">
      <w:pPr>
        <w:ind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lang w:val="x-none"/>
        </w:rPr>
        <w:t xml:space="preserve">Εν κατακλείδι, η επιδίωξη της δημοτικής αρχής είναι </w:t>
      </w:r>
      <w:r w:rsidR="00B445F6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lang w:val="x-none"/>
        </w:rPr>
        <w:t>ισότιμη αντιμετώπιση όλων των επιχειρήσεων του Δήμου Ευρώτα</w:t>
      </w:r>
      <w:r>
        <w:rPr>
          <w:rFonts w:ascii="Palatino Linotype" w:hAnsi="Palatino Linotype" w:cs="Arial"/>
        </w:rPr>
        <w:t xml:space="preserve"> και </w:t>
      </w:r>
      <w:r>
        <w:rPr>
          <w:rFonts w:ascii="Palatino Linotype" w:hAnsi="Palatino Linotype" w:cs="Arial"/>
          <w:lang w:val="x-none"/>
        </w:rPr>
        <w:t xml:space="preserve"> ενιαία ανταποδοτικά </w:t>
      </w:r>
      <w:r>
        <w:rPr>
          <w:rFonts w:ascii="Palatino Linotype" w:hAnsi="Palatino Linotype" w:cs="Arial"/>
        </w:rPr>
        <w:t xml:space="preserve">τέλη </w:t>
      </w:r>
      <w:r>
        <w:rPr>
          <w:rFonts w:ascii="Palatino Linotype" w:hAnsi="Palatino Linotype" w:cs="Arial"/>
          <w:lang w:val="x-none"/>
        </w:rPr>
        <w:t xml:space="preserve"> </w:t>
      </w:r>
      <w:r w:rsidR="00F02C3F">
        <w:rPr>
          <w:rFonts w:ascii="Palatino Linotype" w:hAnsi="Palatino Linotype" w:cs="Arial"/>
        </w:rPr>
        <w:t xml:space="preserve"> για όλες τις επιχειρήσεις , </w:t>
      </w:r>
      <w:r>
        <w:rPr>
          <w:rFonts w:ascii="Palatino Linotype" w:hAnsi="Palatino Linotype" w:cs="Arial"/>
          <w:lang w:val="x-none"/>
        </w:rPr>
        <w:t xml:space="preserve">όπως είναι ηθικό και </w:t>
      </w:r>
      <w:r w:rsidR="00581741">
        <w:rPr>
          <w:rFonts w:ascii="Palatino Linotype" w:hAnsi="Palatino Linotype" w:cs="Arial"/>
        </w:rPr>
        <w:t xml:space="preserve">δίκαιο. </w:t>
      </w:r>
    </w:p>
    <w:p w:rsidR="00F5284E" w:rsidRDefault="00F5284E" w:rsidP="00A82D33">
      <w:pPr>
        <w:ind w:firstLine="720"/>
        <w:jc w:val="both"/>
        <w:rPr>
          <w:rFonts w:ascii="Palatino Linotype" w:hAnsi="Palatino Linotype" w:cs="Arial"/>
        </w:rPr>
      </w:pPr>
    </w:p>
    <w:p w:rsidR="00A3594E" w:rsidRPr="00A3594E" w:rsidRDefault="00A3594E" w:rsidP="00C50A0C">
      <w:pPr>
        <w:ind w:firstLine="720"/>
        <w:jc w:val="both"/>
        <w:rPr>
          <w:rFonts w:ascii="Palatino Linotype" w:hAnsi="Palatino Linotype" w:cs="Arial"/>
        </w:rPr>
      </w:pPr>
    </w:p>
    <w:p w:rsidR="00A3594E" w:rsidRPr="00A3594E" w:rsidRDefault="00A3594E" w:rsidP="00C50A0C">
      <w:pPr>
        <w:ind w:firstLine="720"/>
        <w:jc w:val="both"/>
        <w:rPr>
          <w:rFonts w:ascii="Palatino Linotype" w:hAnsi="Palatino Linotype" w:cs="Arial"/>
        </w:rPr>
      </w:pPr>
    </w:p>
    <w:sectPr w:rsidR="00A3594E" w:rsidRPr="00A3594E" w:rsidSect="000A7B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1B3"/>
    <w:multiLevelType w:val="multilevel"/>
    <w:tmpl w:val="CB7C102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Arial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F"/>
    <w:rsid w:val="00015747"/>
    <w:rsid w:val="000260C9"/>
    <w:rsid w:val="000356F6"/>
    <w:rsid w:val="00055CC1"/>
    <w:rsid w:val="0006554F"/>
    <w:rsid w:val="00075CCC"/>
    <w:rsid w:val="000830DB"/>
    <w:rsid w:val="00092640"/>
    <w:rsid w:val="00096ED1"/>
    <w:rsid w:val="000A4D78"/>
    <w:rsid w:val="000A7BFD"/>
    <w:rsid w:val="000C3562"/>
    <w:rsid w:val="000D449C"/>
    <w:rsid w:val="000E7129"/>
    <w:rsid w:val="000F3AFF"/>
    <w:rsid w:val="001457FD"/>
    <w:rsid w:val="001624CF"/>
    <w:rsid w:val="0016415E"/>
    <w:rsid w:val="001652F7"/>
    <w:rsid w:val="00176EF4"/>
    <w:rsid w:val="001905DB"/>
    <w:rsid w:val="001B655C"/>
    <w:rsid w:val="001C0C34"/>
    <w:rsid w:val="001C37B2"/>
    <w:rsid w:val="00240687"/>
    <w:rsid w:val="00241E21"/>
    <w:rsid w:val="002951F0"/>
    <w:rsid w:val="002B2868"/>
    <w:rsid w:val="002C502F"/>
    <w:rsid w:val="002D0656"/>
    <w:rsid w:val="002D3DA4"/>
    <w:rsid w:val="002D6E0F"/>
    <w:rsid w:val="002E7B96"/>
    <w:rsid w:val="00330F04"/>
    <w:rsid w:val="00333DB3"/>
    <w:rsid w:val="00340DE4"/>
    <w:rsid w:val="003466D7"/>
    <w:rsid w:val="00347D01"/>
    <w:rsid w:val="00381B2F"/>
    <w:rsid w:val="003953A5"/>
    <w:rsid w:val="003A0673"/>
    <w:rsid w:val="003A28CB"/>
    <w:rsid w:val="003A7E19"/>
    <w:rsid w:val="003F1691"/>
    <w:rsid w:val="003F237C"/>
    <w:rsid w:val="00430245"/>
    <w:rsid w:val="00433DCF"/>
    <w:rsid w:val="00446D19"/>
    <w:rsid w:val="004539D1"/>
    <w:rsid w:val="00464BCA"/>
    <w:rsid w:val="00471C02"/>
    <w:rsid w:val="00487E86"/>
    <w:rsid w:val="004A03EF"/>
    <w:rsid w:val="004A1A0B"/>
    <w:rsid w:val="004D06C0"/>
    <w:rsid w:val="004F7882"/>
    <w:rsid w:val="004F78F4"/>
    <w:rsid w:val="00500637"/>
    <w:rsid w:val="00505DFC"/>
    <w:rsid w:val="00516CCC"/>
    <w:rsid w:val="00534396"/>
    <w:rsid w:val="005367BF"/>
    <w:rsid w:val="00561E9F"/>
    <w:rsid w:val="00572B93"/>
    <w:rsid w:val="00581741"/>
    <w:rsid w:val="005A5072"/>
    <w:rsid w:val="005A5926"/>
    <w:rsid w:val="005D1C65"/>
    <w:rsid w:val="00603CEB"/>
    <w:rsid w:val="006150D2"/>
    <w:rsid w:val="00621D7C"/>
    <w:rsid w:val="006425A4"/>
    <w:rsid w:val="00643294"/>
    <w:rsid w:val="0067198A"/>
    <w:rsid w:val="00676032"/>
    <w:rsid w:val="00696F0A"/>
    <w:rsid w:val="006D2256"/>
    <w:rsid w:val="006D4BDC"/>
    <w:rsid w:val="006E6175"/>
    <w:rsid w:val="006F33FF"/>
    <w:rsid w:val="0070187E"/>
    <w:rsid w:val="00707189"/>
    <w:rsid w:val="007134DE"/>
    <w:rsid w:val="00723DBA"/>
    <w:rsid w:val="0072638C"/>
    <w:rsid w:val="00727E52"/>
    <w:rsid w:val="00733300"/>
    <w:rsid w:val="007373BF"/>
    <w:rsid w:val="00742206"/>
    <w:rsid w:val="00742327"/>
    <w:rsid w:val="007A6ACD"/>
    <w:rsid w:val="007C7A48"/>
    <w:rsid w:val="007C7D1D"/>
    <w:rsid w:val="007D2B5D"/>
    <w:rsid w:val="007E05DC"/>
    <w:rsid w:val="007F0AB6"/>
    <w:rsid w:val="007F27F4"/>
    <w:rsid w:val="0080165E"/>
    <w:rsid w:val="00813141"/>
    <w:rsid w:val="00824E94"/>
    <w:rsid w:val="008372D6"/>
    <w:rsid w:val="0086460C"/>
    <w:rsid w:val="00867D14"/>
    <w:rsid w:val="008B4379"/>
    <w:rsid w:val="008D439C"/>
    <w:rsid w:val="008E4756"/>
    <w:rsid w:val="008E533B"/>
    <w:rsid w:val="008F3D7B"/>
    <w:rsid w:val="009A72EB"/>
    <w:rsid w:val="009B0049"/>
    <w:rsid w:val="009C4E9B"/>
    <w:rsid w:val="009C5A66"/>
    <w:rsid w:val="00A03481"/>
    <w:rsid w:val="00A03B6A"/>
    <w:rsid w:val="00A064FE"/>
    <w:rsid w:val="00A07B58"/>
    <w:rsid w:val="00A32D4E"/>
    <w:rsid w:val="00A34B33"/>
    <w:rsid w:val="00A3594E"/>
    <w:rsid w:val="00A551F1"/>
    <w:rsid w:val="00A82D33"/>
    <w:rsid w:val="00A9264E"/>
    <w:rsid w:val="00A93E96"/>
    <w:rsid w:val="00A96965"/>
    <w:rsid w:val="00AD5435"/>
    <w:rsid w:val="00AE67FA"/>
    <w:rsid w:val="00AF72EC"/>
    <w:rsid w:val="00B445F6"/>
    <w:rsid w:val="00B5103C"/>
    <w:rsid w:val="00B71934"/>
    <w:rsid w:val="00B724A9"/>
    <w:rsid w:val="00BB2BAF"/>
    <w:rsid w:val="00BC4AC6"/>
    <w:rsid w:val="00BF7ABB"/>
    <w:rsid w:val="00C05043"/>
    <w:rsid w:val="00C108CB"/>
    <w:rsid w:val="00C1553F"/>
    <w:rsid w:val="00C239C7"/>
    <w:rsid w:val="00C33173"/>
    <w:rsid w:val="00C4188C"/>
    <w:rsid w:val="00C50A0C"/>
    <w:rsid w:val="00C60227"/>
    <w:rsid w:val="00C92BA4"/>
    <w:rsid w:val="00CB2825"/>
    <w:rsid w:val="00CC6221"/>
    <w:rsid w:val="00CD07A2"/>
    <w:rsid w:val="00CD1202"/>
    <w:rsid w:val="00CD1EF4"/>
    <w:rsid w:val="00CF18E4"/>
    <w:rsid w:val="00D123D3"/>
    <w:rsid w:val="00D25DA3"/>
    <w:rsid w:val="00D27ECE"/>
    <w:rsid w:val="00D51301"/>
    <w:rsid w:val="00D8391B"/>
    <w:rsid w:val="00D876D7"/>
    <w:rsid w:val="00DA0C0C"/>
    <w:rsid w:val="00DA515D"/>
    <w:rsid w:val="00DC12FA"/>
    <w:rsid w:val="00DE34B0"/>
    <w:rsid w:val="00DF584E"/>
    <w:rsid w:val="00E10C8B"/>
    <w:rsid w:val="00E91A5E"/>
    <w:rsid w:val="00E933B4"/>
    <w:rsid w:val="00EA6BDB"/>
    <w:rsid w:val="00EC3847"/>
    <w:rsid w:val="00ED2A72"/>
    <w:rsid w:val="00EE6D56"/>
    <w:rsid w:val="00EE7D76"/>
    <w:rsid w:val="00F02C3F"/>
    <w:rsid w:val="00F5284E"/>
    <w:rsid w:val="00F756A2"/>
    <w:rsid w:val="00F87237"/>
    <w:rsid w:val="00F91A9F"/>
    <w:rsid w:val="00F95C9F"/>
    <w:rsid w:val="00FB1507"/>
    <w:rsid w:val="00FC0B29"/>
    <w:rsid w:val="00FC53FB"/>
    <w:rsid w:val="00FE33C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54F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65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54F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6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tas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AFF9-F186-409F-BD97-B39475AB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http://www.evrotas.gov.gr/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2020-01-20T12:21:00Z</cp:lastPrinted>
  <dcterms:created xsi:type="dcterms:W3CDTF">2020-01-20T12:25:00Z</dcterms:created>
  <dcterms:modified xsi:type="dcterms:W3CDTF">2020-01-20T12:25:00Z</dcterms:modified>
</cp:coreProperties>
</file>